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6B" w:rsidRPr="00E653B3" w:rsidRDefault="00294C6B" w:rsidP="00E653B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53B3"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 химии</w:t>
      </w:r>
    </w:p>
    <w:p w:rsidR="00294C6B" w:rsidRPr="00E653B3" w:rsidRDefault="00294C6B" w:rsidP="00E653B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53B3">
        <w:rPr>
          <w:rFonts w:ascii="Times New Roman" w:hAnsi="Times New Roman" w:cs="Times New Roman"/>
          <w:b/>
          <w:sz w:val="20"/>
          <w:szCs w:val="20"/>
        </w:rPr>
        <w:t>10 класс</w:t>
      </w:r>
    </w:p>
    <w:p w:rsidR="00294C6B" w:rsidRPr="00E653B3" w:rsidRDefault="00294C6B" w:rsidP="00E653B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94C6B" w:rsidRPr="00E653B3" w:rsidRDefault="00294C6B" w:rsidP="00E653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Рабочая программа разработана в соответствии Федеральным государственным образовательным стандартом среднего общего образования (приказ </w:t>
      </w:r>
      <w:proofErr w:type="spellStart"/>
      <w:r w:rsidRPr="00E653B3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E653B3">
        <w:rPr>
          <w:rFonts w:ascii="Times New Roman" w:hAnsi="Times New Roman" w:cs="Times New Roman"/>
          <w:sz w:val="20"/>
          <w:szCs w:val="20"/>
        </w:rPr>
        <w:t xml:space="preserve"> РФ  от 17.12.2010 г. №1897 с изменениями и дополнениями).</w:t>
      </w:r>
    </w:p>
    <w:p w:rsidR="00294C6B" w:rsidRPr="00E653B3" w:rsidRDefault="00294C6B" w:rsidP="00E653B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Рабочая программа разработана на основе примерной программы среднего  общего образования по химии для 10 класса с учетом авторской программы: </w:t>
      </w:r>
      <w:r w:rsidRPr="00E653B3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Химия</w:t>
      </w:r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. Базовый уровень. 10—11 классы</w:t>
      </w:r>
      <w:proofErr w:type="gram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:</w:t>
      </w:r>
      <w:proofErr w:type="gram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рабочая программа к линии УМК О. С. Габриеляна : учебно-методическое пособие / О. С.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Габ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риелян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. — М.</w:t>
      </w:r>
      <w:proofErr w:type="gram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:</w:t>
      </w:r>
      <w:proofErr w:type="gram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Дрофа, 2017. — 76, [4] с.</w:t>
      </w:r>
    </w:p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чебно-методический</w:t>
      </w:r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>комплекс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с</w:t>
      </w:r>
      <w:proofErr w:type="spellEnd"/>
      <w:r w:rsidRPr="00E653B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 </w:t>
      </w:r>
      <w:r w:rsidRPr="00E653B3">
        <w:rPr>
          <w:rFonts w:ascii="Times New Roman" w:hAnsi="Times New Roman" w:cs="Times New Roman"/>
          <w:i/>
          <w:iCs/>
          <w:sz w:val="20"/>
          <w:szCs w:val="20"/>
        </w:rPr>
        <w:t xml:space="preserve">Габриелян О. С. </w:t>
      </w:r>
      <w:r w:rsidRPr="00E653B3">
        <w:rPr>
          <w:rFonts w:ascii="Times New Roman" w:hAnsi="Times New Roman" w:cs="Times New Roman"/>
          <w:sz w:val="20"/>
          <w:szCs w:val="20"/>
        </w:rPr>
        <w:t xml:space="preserve">Химия. 10 класс. Базовый уровень: Учебник для общеобразовательных учреждений. - М.: Дрофа, 2005. </w:t>
      </w:r>
    </w:p>
    <w:p w:rsidR="00E653B3" w:rsidRPr="00E653B3" w:rsidRDefault="00294C6B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Цели учебного курса:  </w:t>
      </w:r>
    </w:p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653B3">
        <w:rPr>
          <w:rFonts w:ascii="Times New Roman" w:hAnsi="Times New Roman" w:cs="Times New Roman"/>
          <w:sz w:val="20"/>
          <w:szCs w:val="20"/>
        </w:rPr>
        <w:t xml:space="preserve">- </w:t>
      </w:r>
      <w:r w:rsidR="00294C6B" w:rsidRPr="00E653B3">
        <w:rPr>
          <w:rFonts w:ascii="Times New Roman" w:hAnsi="Times New Roman" w:cs="Times New Roman"/>
          <w:sz w:val="20"/>
          <w:szCs w:val="20"/>
        </w:rPr>
        <w:t xml:space="preserve">сформировать у учащихся представление о важнейших органических веществах и материалах на их основе, таких, как уксусная кислота,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  </w:t>
      </w:r>
      <w:proofErr w:type="gramEnd"/>
    </w:p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- </w:t>
      </w:r>
      <w:r w:rsidR="00294C6B" w:rsidRPr="00E653B3">
        <w:rPr>
          <w:rFonts w:ascii="Times New Roman" w:hAnsi="Times New Roman" w:cs="Times New Roman"/>
          <w:sz w:val="20"/>
          <w:szCs w:val="20"/>
        </w:rPr>
        <w:t xml:space="preserve">обеспечить у учащихся понимание важнейших химических понятий: углеродный скелет, функциональная группа, изомерия, гомология;  </w:t>
      </w:r>
    </w:p>
    <w:p w:rsidR="00294C6B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- </w:t>
      </w:r>
      <w:r w:rsidR="00294C6B" w:rsidRPr="00E653B3">
        <w:rPr>
          <w:rFonts w:ascii="Times New Roman" w:hAnsi="Times New Roman" w:cs="Times New Roman"/>
          <w:sz w:val="20"/>
          <w:szCs w:val="20"/>
        </w:rPr>
        <w:t>обеспечить усвоение учащимися одной из основных теорий химии –</w:t>
      </w:r>
      <w:r w:rsidRPr="00E653B3">
        <w:rPr>
          <w:rFonts w:ascii="Times New Roman" w:hAnsi="Times New Roman" w:cs="Times New Roman"/>
          <w:sz w:val="20"/>
          <w:szCs w:val="20"/>
        </w:rPr>
        <w:t xml:space="preserve"> </w:t>
      </w:r>
      <w:r w:rsidR="00294C6B" w:rsidRPr="00E653B3">
        <w:rPr>
          <w:rFonts w:ascii="Times New Roman" w:hAnsi="Times New Roman" w:cs="Times New Roman"/>
          <w:sz w:val="20"/>
          <w:szCs w:val="20"/>
        </w:rPr>
        <w:t>ст</w:t>
      </w:r>
      <w:r w:rsidRPr="00E653B3">
        <w:rPr>
          <w:rFonts w:ascii="Times New Roman" w:hAnsi="Times New Roman" w:cs="Times New Roman"/>
          <w:sz w:val="20"/>
          <w:szCs w:val="20"/>
        </w:rPr>
        <w:t>роения органических соединений.</w:t>
      </w:r>
    </w:p>
    <w:p w:rsidR="00E653B3" w:rsidRPr="00E653B3" w:rsidRDefault="00E653B3" w:rsidP="00E653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>Данная рабочая программа по химии раскрывает такие с</w:t>
      </w:r>
      <w:r w:rsidR="00930455">
        <w:rPr>
          <w:rFonts w:ascii="Times New Roman" w:hAnsi="Times New Roman" w:cs="Times New Roman"/>
          <w:sz w:val="20"/>
          <w:szCs w:val="20"/>
        </w:rPr>
        <w:t>одержательные линии предмета в 10</w:t>
      </w:r>
      <w:r w:rsidRPr="00E653B3">
        <w:rPr>
          <w:rFonts w:ascii="Times New Roman" w:hAnsi="Times New Roman" w:cs="Times New Roman"/>
          <w:sz w:val="20"/>
          <w:szCs w:val="20"/>
        </w:rPr>
        <w:t xml:space="preserve"> классе, как:</w:t>
      </w:r>
    </w:p>
    <w:tbl>
      <w:tblPr>
        <w:tblW w:w="5000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3"/>
        <w:gridCol w:w="5954"/>
        <w:gridCol w:w="2418"/>
      </w:tblGrid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/</w:t>
            </w:r>
            <w:proofErr w:type="spellStart"/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Название раздела</w:t>
            </w:r>
          </w:p>
        </w:tc>
        <w:tc>
          <w:tcPr>
            <w:tcW w:w="1291" w:type="pct"/>
          </w:tcPr>
          <w:p w:rsidR="00E653B3" w:rsidRPr="00E653B3" w:rsidRDefault="00E653B3" w:rsidP="00E653B3">
            <w:pPr>
              <w:pStyle w:val="TableParagraph"/>
              <w:spacing w:before="67"/>
              <w:ind w:left="60" w:right="183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Кол-во часов</w:t>
            </w: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1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  <w:p w:rsidR="00E653B3" w:rsidRPr="00E653B3" w:rsidRDefault="00E653B3" w:rsidP="00E653B3">
            <w:pPr>
              <w:pStyle w:val="TableParagraph"/>
              <w:spacing w:before="67"/>
              <w:ind w:left="60" w:right="183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</w:tr>
      <w:tr w:rsidR="00E653B3" w:rsidRPr="00E653B3" w:rsidTr="00E653B3">
        <w:trPr>
          <w:trHeight w:val="1396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2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Строение и классификация органических соединений.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органической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  <w:proofErr w:type="spellEnd"/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5часов</w:t>
            </w:r>
          </w:p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3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  <w:proofErr w:type="spellEnd"/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8 часов</w:t>
            </w: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4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Кислородсодержащие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органические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9 часов</w:t>
            </w:r>
          </w:p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5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Азотсодержащие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органические</w:t>
            </w:r>
            <w:proofErr w:type="spellEnd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7 часов</w:t>
            </w:r>
          </w:p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6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Химия и жизнь. Биологически активные органические вещества</w:t>
            </w:r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2 часа</w:t>
            </w:r>
          </w:p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3B3" w:rsidRPr="00E653B3" w:rsidTr="00E653B3">
        <w:trPr>
          <w:trHeight w:val="589"/>
        </w:trPr>
        <w:tc>
          <w:tcPr>
            <w:tcW w:w="530" w:type="pct"/>
          </w:tcPr>
          <w:p w:rsidR="00E653B3" w:rsidRPr="00E653B3" w:rsidRDefault="00E653B3" w:rsidP="00E653B3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7</w:t>
            </w:r>
          </w:p>
        </w:tc>
        <w:tc>
          <w:tcPr>
            <w:tcW w:w="3179" w:type="pct"/>
          </w:tcPr>
          <w:p w:rsidR="00E653B3" w:rsidRPr="00E653B3" w:rsidRDefault="00E653B3" w:rsidP="00E653B3">
            <w:pPr>
              <w:pStyle w:val="TableParagraph"/>
              <w:spacing w:before="67"/>
              <w:ind w:left="41" w:right="12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Искусственные и синтетические органические соединения</w:t>
            </w:r>
          </w:p>
        </w:tc>
        <w:tc>
          <w:tcPr>
            <w:tcW w:w="1291" w:type="pct"/>
          </w:tcPr>
          <w:p w:rsidR="00E653B3" w:rsidRPr="00E653B3" w:rsidRDefault="00E653B3" w:rsidP="00E653B3">
            <w:pPr>
              <w:spacing w:line="240" w:lineRule="auto"/>
              <w:ind w:left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B3">
              <w:rPr>
                <w:rFonts w:ascii="Times New Roman" w:hAnsi="Times New Roman" w:cs="Times New Roman"/>
                <w:sz w:val="20"/>
                <w:szCs w:val="20"/>
              </w:rPr>
              <w:t>2 час</w:t>
            </w:r>
          </w:p>
        </w:tc>
      </w:tr>
    </w:tbl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653B3" w:rsidRPr="00E653B3" w:rsidRDefault="00E653B3" w:rsidP="00E653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Программа </w:t>
      </w:r>
      <w:r>
        <w:rPr>
          <w:rFonts w:ascii="Times New Roman" w:hAnsi="Times New Roman" w:cs="Times New Roman"/>
          <w:sz w:val="20"/>
          <w:szCs w:val="20"/>
        </w:rPr>
        <w:t>рассчитана на 1 час в неделю, 34 часа</w:t>
      </w:r>
      <w:r w:rsidRPr="00E653B3">
        <w:rPr>
          <w:rFonts w:ascii="Times New Roman" w:hAnsi="Times New Roman" w:cs="Times New Roman"/>
          <w:sz w:val="20"/>
          <w:szCs w:val="20"/>
        </w:rPr>
        <w:t xml:space="preserve"> в год.</w:t>
      </w:r>
      <w:r w:rsidRPr="00E653B3">
        <w:rPr>
          <w:rFonts w:ascii="Times New Roman" w:eastAsia="Times New Roman" w:hAnsi="Times New Roman" w:cs="Times New Roman"/>
          <w:sz w:val="20"/>
          <w:szCs w:val="20"/>
        </w:rPr>
        <w:t xml:space="preserve"> Из них контрольных работ  - 4, практ</w:t>
      </w:r>
      <w:r>
        <w:rPr>
          <w:rFonts w:ascii="Times New Roman" w:eastAsia="Times New Roman" w:hAnsi="Times New Roman" w:cs="Times New Roman"/>
          <w:sz w:val="20"/>
          <w:szCs w:val="20"/>
        </w:rPr>
        <w:t>ических и лабораторных работ - 2</w:t>
      </w:r>
      <w:r w:rsidRPr="00E653B3">
        <w:rPr>
          <w:rFonts w:ascii="Times New Roman" w:eastAsia="Times New Roman" w:hAnsi="Times New Roman" w:cs="Times New Roman"/>
          <w:sz w:val="20"/>
          <w:szCs w:val="20"/>
        </w:rPr>
        <w:t>. Форма промежуточной аттестации – контрольная работа.</w:t>
      </w:r>
    </w:p>
    <w:p w:rsidR="00E653B3" w:rsidRPr="00E653B3" w:rsidRDefault="00E653B3" w:rsidP="00E653B3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E653B3">
        <w:rPr>
          <w:rFonts w:ascii="Times New Roman" w:hAnsi="Times New Roman" w:cs="Times New Roman"/>
          <w:sz w:val="20"/>
          <w:szCs w:val="20"/>
        </w:rPr>
        <w:t>обученности</w:t>
      </w:r>
      <w:proofErr w:type="spellEnd"/>
      <w:r w:rsidRPr="00E653B3">
        <w:rPr>
          <w:rFonts w:ascii="Times New Roman" w:hAnsi="Times New Roman" w:cs="Times New Roman"/>
          <w:sz w:val="20"/>
          <w:szCs w:val="20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E653B3" w:rsidRPr="00E653B3" w:rsidRDefault="00E653B3" w:rsidP="00E653B3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B3">
        <w:rPr>
          <w:rFonts w:ascii="Times New Roman" w:hAnsi="Times New Roman" w:cs="Times New Roman"/>
          <w:sz w:val="20"/>
          <w:szCs w:val="20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294C6B" w:rsidRPr="00E653B3" w:rsidRDefault="00294C6B" w:rsidP="00E653B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A2CDA" w:rsidRPr="00E653B3" w:rsidRDefault="009A2CDA" w:rsidP="00E653B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9A2CDA" w:rsidRPr="00E653B3" w:rsidSect="0024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A799D"/>
    <w:multiLevelType w:val="hybridMultilevel"/>
    <w:tmpl w:val="8944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294C6B"/>
    <w:rsid w:val="00244165"/>
    <w:rsid w:val="00294C6B"/>
    <w:rsid w:val="00930455"/>
    <w:rsid w:val="009A2CDA"/>
    <w:rsid w:val="00E6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653B3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3</cp:revision>
  <dcterms:created xsi:type="dcterms:W3CDTF">2020-12-14T07:39:00Z</dcterms:created>
  <dcterms:modified xsi:type="dcterms:W3CDTF">2020-12-14T08:10:00Z</dcterms:modified>
</cp:coreProperties>
</file>